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71" w:rsidRPr="00873B71" w:rsidRDefault="00873B71" w:rsidP="00873B71">
      <w:pPr>
        <w:shd w:val="clear" w:color="auto" w:fill="FFFFFF"/>
        <w:spacing w:before="150" w:after="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sk-SK"/>
        </w:rPr>
      </w:pPr>
      <w:r w:rsidRPr="00873B71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sk-SK"/>
        </w:rPr>
        <w:t>Plán činnosti CECGA na rok 2014</w:t>
      </w:r>
    </w:p>
    <w:p w:rsidR="00873B71" w:rsidRPr="00873B71" w:rsidRDefault="00873B71" w:rsidP="00873B71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873B71" w:rsidRP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1) Zrealizovať prieskum a vyhodnotiť úroveň zverejňovania Vyhlásení CG vo výročných správach spoločností za rok 2013 a zorganizovať odovzdávanie „Ocenení CECGA".</w:t>
      </w:r>
    </w:p>
    <w:p w:rsid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B71" w:rsidRP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2) Zorganizovať Seminár </w:t>
      </w:r>
      <w:proofErr w:type="spellStart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Corporate</w:t>
      </w:r>
      <w:proofErr w:type="spellEnd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Governance</w:t>
      </w:r>
      <w:proofErr w:type="spellEnd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tému prípravy Vyhlásení o správe a riadení publikovaných vo výročných správach spoločností.</w:t>
      </w:r>
    </w:p>
    <w:p w:rsid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B71" w:rsidRP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3) Zorganizovať ďalšie diskusné fórum </w:t>
      </w:r>
      <w:proofErr w:type="spellStart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Corporate</w:t>
      </w:r>
      <w:proofErr w:type="spellEnd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Governance</w:t>
      </w:r>
      <w:proofErr w:type="spellEnd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Forum</w:t>
      </w:r>
      <w:proofErr w:type="spellEnd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(CGF) špeciálne pre členov dozorných rád spoločností, najmä volených zástupcov zamestnancov, a usporiadať ich aj na strednom a východnom Slovensku.</w:t>
      </w:r>
    </w:p>
    <w:p w:rsid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B71" w:rsidRP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4) V súlade s uznesením Vlády SR z 18.12.2013 k postupu implementácie finančných nástrojov cez Slovenský investičný holding (SIH) v programovom období 2014 - 2020 prerokovať so štátnym tajomníkom MFSR možnosť implementácie princípov CG v spoločnostiach, ktoré budú žiadať o zdroje cez SIH.</w:t>
      </w:r>
    </w:p>
    <w:p w:rsid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B71" w:rsidRP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5) Prerokovať s ministrom hospodárstva potrebu implementácie princípov CG v štátnych podnikoch.</w:t>
      </w:r>
    </w:p>
    <w:p w:rsid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B71" w:rsidRP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6) Sledovať proces aktualizácie OECD princípov </w:t>
      </w:r>
      <w:proofErr w:type="spellStart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Corporate</w:t>
      </w:r>
      <w:proofErr w:type="spellEnd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Governance</w:t>
      </w:r>
      <w:proofErr w:type="spellEnd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v prípade vydania nových OECD princípov CG otvoriť diskusiu o aktualizácii Kódexu správy a riadenia spoločností na Slovensku.</w:t>
      </w:r>
    </w:p>
    <w:p w:rsid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B71" w:rsidRP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7) Udržiavať kontakty so zahraničnými partnerskými inštitúciami, participovať na ich odborných diskusiách a pripomienkovať návrhy OECD a Európskej komisie.</w:t>
      </w:r>
    </w:p>
    <w:p w:rsid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B71" w:rsidRP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8) Zúčastniť sa na jesennej Konferencii CG a stretnutia členov ECGCN v Taliansku, nadviazať osobné kontakty s partnermi a získať informácie o organizácii medzinárodnej Konferencie CG, usporiadanie ktorej bude pre Slovensko aktuálne na jeseň roku 2016.</w:t>
      </w:r>
    </w:p>
    <w:p w:rsid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B71" w:rsidRP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9) Pokračovať v úzkej spolupráci s partnerskými inštitúciami, s ktorými asociácia uzavrela Memorandum o porozumení (BCPB, SAF, ISACA, AOCP, UMB).</w:t>
      </w:r>
    </w:p>
    <w:p w:rsid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B71" w:rsidRP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10) Rozvinúť účinnú spoluprácu s médiami a publikovať príspevky na tému </w:t>
      </w:r>
      <w:proofErr w:type="spellStart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Corporate</w:t>
      </w:r>
      <w:proofErr w:type="spellEnd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Governance</w:t>
      </w:r>
      <w:proofErr w:type="spellEnd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B71" w:rsidRP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11) Organizovať neformálne stretnutia členov CECGA k aktuálnym témam a jednotlivým aspektom </w:t>
      </w:r>
      <w:proofErr w:type="spellStart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Corporate</w:t>
      </w:r>
      <w:proofErr w:type="spellEnd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Governance</w:t>
      </w:r>
      <w:proofErr w:type="spellEnd"/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73B71" w:rsidRPr="00873B71" w:rsidRDefault="00873B71" w:rsidP="00873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12) Zabezpečiť proces zaregistrovania Asociácie do Zoznamu prijímateľov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73B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% z dane a informovať členov a spriaznené osoby o možnosti ich poukázania v prospech CECGA.</w:t>
      </w:r>
    </w:p>
    <w:p w:rsidR="008E5C5D" w:rsidRPr="00873B71" w:rsidRDefault="00873B71">
      <w:pPr>
        <w:rPr>
          <w:rFonts w:ascii="Times New Roman" w:hAnsi="Times New Roman" w:cs="Times New Roman"/>
          <w:sz w:val="24"/>
          <w:szCs w:val="24"/>
        </w:rPr>
      </w:pPr>
    </w:p>
    <w:sectPr w:rsidR="008E5C5D" w:rsidRPr="00873B71" w:rsidSect="00C5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B71"/>
    <w:rsid w:val="005448EE"/>
    <w:rsid w:val="00873B71"/>
    <w:rsid w:val="00B55ED2"/>
    <w:rsid w:val="00C5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547"/>
  </w:style>
  <w:style w:type="paragraph" w:styleId="Nadpis4">
    <w:name w:val="heading 4"/>
    <w:basedOn w:val="Normlny"/>
    <w:link w:val="Nadpis4Char"/>
    <w:uiPriority w:val="9"/>
    <w:qFormat/>
    <w:rsid w:val="00873B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873B7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7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Kubicová</dc:creator>
  <cp:lastModifiedBy>Patrícia Kubicová</cp:lastModifiedBy>
  <cp:revision>1</cp:revision>
  <dcterms:created xsi:type="dcterms:W3CDTF">2015-02-19T12:23:00Z</dcterms:created>
  <dcterms:modified xsi:type="dcterms:W3CDTF">2015-02-19T12:28:00Z</dcterms:modified>
</cp:coreProperties>
</file>