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8C" w:rsidRDefault="00DB668C" w:rsidP="00DB668C">
      <w:pPr>
        <w:pStyle w:val="ListParagraph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Plán činnosti CECGA na rok 201</w:t>
      </w:r>
      <w:r w:rsidR="001870AA">
        <w:rPr>
          <w:rFonts w:ascii="Arial Narrow" w:hAnsi="Arial Narrow"/>
          <w:b/>
          <w:sz w:val="28"/>
          <w:szCs w:val="28"/>
        </w:rPr>
        <w:t>6</w:t>
      </w:r>
    </w:p>
    <w:p w:rsidR="00DB668C" w:rsidRDefault="00DB668C" w:rsidP="00DB668C">
      <w:pPr>
        <w:pStyle w:val="ListParagraph"/>
        <w:jc w:val="both"/>
        <w:rPr>
          <w:rFonts w:ascii="Arial Narrow" w:hAnsi="Arial Narrow"/>
        </w:rPr>
      </w:pPr>
    </w:p>
    <w:p w:rsidR="00DB668C" w:rsidRDefault="00DB668C" w:rsidP="00DB668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Komplexn</w:t>
      </w:r>
      <w:r w:rsidR="00712160">
        <w:rPr>
          <w:rFonts w:ascii="Arial Narrow" w:hAnsi="Arial Narrow"/>
        </w:rPr>
        <w:t>é</w:t>
      </w:r>
      <w:r>
        <w:rPr>
          <w:rFonts w:ascii="Arial Narrow" w:hAnsi="Arial Narrow"/>
        </w:rPr>
        <w:t xml:space="preserve"> z</w:t>
      </w:r>
      <w:r w:rsidRPr="00FE5AEF">
        <w:rPr>
          <w:rFonts w:ascii="Arial Narrow" w:hAnsi="Arial Narrow"/>
        </w:rPr>
        <w:t>abezpeč</w:t>
      </w:r>
      <w:r w:rsidR="00712160">
        <w:rPr>
          <w:rFonts w:ascii="Arial Narrow" w:hAnsi="Arial Narrow"/>
        </w:rPr>
        <w:t>enie</w:t>
      </w:r>
      <w:r w:rsidRPr="00FE5AEF">
        <w:rPr>
          <w:rFonts w:ascii="Arial Narrow" w:hAnsi="Arial Narrow"/>
        </w:rPr>
        <w:t xml:space="preserve"> príprav</w:t>
      </w:r>
      <w:r w:rsidR="00712160">
        <w:rPr>
          <w:rFonts w:ascii="Arial Narrow" w:hAnsi="Arial Narrow"/>
        </w:rPr>
        <w:t>y</w:t>
      </w:r>
      <w:r w:rsidRPr="00FE5AEF">
        <w:rPr>
          <w:rFonts w:ascii="Arial Narrow" w:hAnsi="Arial Narrow"/>
        </w:rPr>
        <w:t xml:space="preserve"> Európskej </w:t>
      </w:r>
      <w:r w:rsidR="00712160">
        <w:rPr>
          <w:rFonts w:ascii="Arial Narrow" w:hAnsi="Arial Narrow"/>
        </w:rPr>
        <w:t xml:space="preserve">predsedníckej </w:t>
      </w:r>
      <w:r w:rsidRPr="00FE5AEF">
        <w:rPr>
          <w:rFonts w:ascii="Arial Narrow" w:hAnsi="Arial Narrow"/>
        </w:rPr>
        <w:t>konferencie Corporate Governance 2016</w:t>
      </w:r>
      <w:r w:rsidR="00712160">
        <w:rPr>
          <w:rFonts w:ascii="Arial Narrow" w:hAnsi="Arial Narrow"/>
        </w:rPr>
        <w:t xml:space="preserve"> a stretnutia členov European Corporate Governance Codes Network</w:t>
      </w:r>
      <w:r w:rsidRPr="00FE5AEF">
        <w:rPr>
          <w:rFonts w:ascii="Arial Narrow" w:hAnsi="Arial Narrow"/>
        </w:rPr>
        <w:t xml:space="preserve"> </w:t>
      </w:r>
      <w:r w:rsidR="00712160">
        <w:rPr>
          <w:rFonts w:ascii="Arial Narrow" w:hAnsi="Arial Narrow"/>
        </w:rPr>
        <w:t>27. a 28.10.2016 v Bratislave.</w:t>
      </w:r>
    </w:p>
    <w:p w:rsidR="00DB668C" w:rsidRDefault="00DB668C" w:rsidP="00DB668C">
      <w:pPr>
        <w:pStyle w:val="ListParagraph"/>
        <w:ind w:left="0"/>
        <w:jc w:val="both"/>
        <w:rPr>
          <w:rFonts w:ascii="Arial Narrow" w:hAnsi="Arial Narrow"/>
        </w:rPr>
      </w:pPr>
    </w:p>
    <w:p w:rsidR="00DE7AD9" w:rsidRDefault="00712160" w:rsidP="00DE7AD9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Účasť na</w:t>
      </w:r>
      <w:r w:rsidR="00DB668C" w:rsidRPr="00FE5AEF">
        <w:rPr>
          <w:rFonts w:ascii="Arial Narrow" w:hAnsi="Arial Narrow"/>
        </w:rPr>
        <w:t xml:space="preserve"> Európsk</w:t>
      </w:r>
      <w:r>
        <w:rPr>
          <w:rFonts w:ascii="Arial Narrow" w:hAnsi="Arial Narrow"/>
        </w:rPr>
        <w:t>ej</w:t>
      </w:r>
      <w:r w:rsidR="00DB668C" w:rsidRPr="00FE5AEF">
        <w:rPr>
          <w:rFonts w:ascii="Arial Narrow" w:hAnsi="Arial Narrow"/>
        </w:rPr>
        <w:t xml:space="preserve"> konferencií C</w:t>
      </w:r>
      <w:r w:rsidR="00DB668C">
        <w:rPr>
          <w:rFonts w:ascii="Arial Narrow" w:hAnsi="Arial Narrow"/>
        </w:rPr>
        <w:t xml:space="preserve">orporate </w:t>
      </w:r>
      <w:r w:rsidR="00DB668C" w:rsidRPr="00FE5AEF">
        <w:rPr>
          <w:rFonts w:ascii="Arial Narrow" w:hAnsi="Arial Narrow"/>
        </w:rPr>
        <w:t>G</w:t>
      </w:r>
      <w:r w:rsidR="00DB668C">
        <w:rPr>
          <w:rFonts w:ascii="Arial Narrow" w:hAnsi="Arial Narrow"/>
        </w:rPr>
        <w:t>overnance</w:t>
      </w:r>
      <w:r w:rsidR="00DB668C" w:rsidRPr="00FE5AEF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 na </w:t>
      </w:r>
      <w:r w:rsidR="00DB668C" w:rsidRPr="00FE5AEF">
        <w:rPr>
          <w:rFonts w:ascii="Arial Narrow" w:hAnsi="Arial Narrow"/>
        </w:rPr>
        <w:t>stretnut</w:t>
      </w:r>
      <w:r>
        <w:rPr>
          <w:rFonts w:ascii="Arial Narrow" w:hAnsi="Arial Narrow"/>
        </w:rPr>
        <w:t>í</w:t>
      </w:r>
      <w:r w:rsidR="00DB668C" w:rsidRPr="00FE5AEF">
        <w:rPr>
          <w:rFonts w:ascii="Arial Narrow" w:hAnsi="Arial Narrow"/>
        </w:rPr>
        <w:t xml:space="preserve"> členov European </w:t>
      </w:r>
      <w:r w:rsidR="00DB668C">
        <w:rPr>
          <w:rFonts w:ascii="Arial Narrow" w:hAnsi="Arial Narrow"/>
        </w:rPr>
        <w:t>C</w:t>
      </w:r>
      <w:r w:rsidR="00DB668C" w:rsidRPr="00FE5AEF">
        <w:rPr>
          <w:rFonts w:ascii="Arial Narrow" w:hAnsi="Arial Narrow"/>
        </w:rPr>
        <w:t>orporate Governance Codes Network v</w:t>
      </w:r>
      <w:r w:rsidR="00DB668C">
        <w:rPr>
          <w:rFonts w:ascii="Arial Narrow" w:hAnsi="Arial Narrow"/>
        </w:rPr>
        <w:t> </w:t>
      </w:r>
      <w:r>
        <w:rPr>
          <w:rFonts w:ascii="Arial Narrow" w:hAnsi="Arial Narrow"/>
        </w:rPr>
        <w:t>Amsterdame</w:t>
      </w:r>
      <w:r w:rsidR="00DB66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25</w:t>
      </w:r>
      <w:r w:rsidR="00DB668C">
        <w:rPr>
          <w:rFonts w:ascii="Arial Narrow" w:hAnsi="Arial Narrow"/>
        </w:rPr>
        <w:t>.5.2015</w:t>
      </w:r>
      <w:r w:rsidR="00DB668C" w:rsidRPr="00FE5A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</w:t>
      </w:r>
      <w:r w:rsidR="00DB668C" w:rsidRPr="00FE5AEF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 xml:space="preserve">účelom </w:t>
      </w:r>
      <w:r w:rsidR="00DB668C" w:rsidRPr="00FE5AEF">
        <w:rPr>
          <w:rFonts w:ascii="Arial Narrow" w:hAnsi="Arial Narrow"/>
        </w:rPr>
        <w:t>získa</w:t>
      </w:r>
      <w:r>
        <w:rPr>
          <w:rFonts w:ascii="Arial Narrow" w:hAnsi="Arial Narrow"/>
        </w:rPr>
        <w:t>nia</w:t>
      </w:r>
      <w:r w:rsidR="00DB66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ďalších </w:t>
      </w:r>
      <w:r w:rsidR="00DB668C">
        <w:rPr>
          <w:rFonts w:ascii="Arial Narrow" w:hAnsi="Arial Narrow"/>
        </w:rPr>
        <w:t>potrebn</w:t>
      </w:r>
      <w:r>
        <w:rPr>
          <w:rFonts w:ascii="Arial Narrow" w:hAnsi="Arial Narrow"/>
        </w:rPr>
        <w:t>ých</w:t>
      </w:r>
      <w:r w:rsidR="00DB668C" w:rsidRPr="00FE5AEF">
        <w:rPr>
          <w:rFonts w:ascii="Arial Narrow" w:hAnsi="Arial Narrow"/>
        </w:rPr>
        <w:t xml:space="preserve"> informáci</w:t>
      </w:r>
      <w:r>
        <w:rPr>
          <w:rFonts w:ascii="Arial Narrow" w:hAnsi="Arial Narrow"/>
        </w:rPr>
        <w:t>í</w:t>
      </w:r>
      <w:r w:rsidR="00DB668C" w:rsidRPr="00FE5AEF">
        <w:rPr>
          <w:rFonts w:ascii="Arial Narrow" w:hAnsi="Arial Narrow"/>
        </w:rPr>
        <w:t xml:space="preserve"> o</w:t>
      </w:r>
      <w:r>
        <w:rPr>
          <w:rFonts w:ascii="Arial Narrow" w:hAnsi="Arial Narrow"/>
        </w:rPr>
        <w:t xml:space="preserve"> priebehu a </w:t>
      </w:r>
      <w:r w:rsidR="00DB668C" w:rsidRPr="00FE5AEF">
        <w:rPr>
          <w:rFonts w:ascii="Arial Narrow" w:hAnsi="Arial Narrow"/>
        </w:rPr>
        <w:t>organizácii predsedníckej konferencie</w:t>
      </w:r>
      <w:r w:rsidR="00DB668C">
        <w:rPr>
          <w:rFonts w:ascii="Arial Narrow" w:hAnsi="Arial Narrow"/>
        </w:rPr>
        <w:t>.</w:t>
      </w:r>
    </w:p>
    <w:p w:rsidR="00DE7AD9" w:rsidRPr="00DE7AD9" w:rsidRDefault="00DE7AD9" w:rsidP="00DE7AD9">
      <w:pPr>
        <w:pStyle w:val="ListParagraph"/>
        <w:rPr>
          <w:rFonts w:ascii="Arial Narrow" w:hAnsi="Arial Narrow"/>
        </w:rPr>
      </w:pPr>
    </w:p>
    <w:p w:rsidR="00DE7AD9" w:rsidRDefault="00DE7AD9" w:rsidP="00DE7AD9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Revízia Kódexu správy a riadenia spoločností na Slovensku v súlade s novými G20/OECD princípmi Corporate Governance v spolupráci s MS SR, MF SR, MH SR, BCPB a EUBA.</w:t>
      </w:r>
    </w:p>
    <w:p w:rsidR="00DB668C" w:rsidRDefault="00DB668C" w:rsidP="00DB668C">
      <w:pPr>
        <w:pStyle w:val="ListParagraph"/>
        <w:ind w:left="0"/>
        <w:jc w:val="both"/>
        <w:rPr>
          <w:rFonts w:ascii="Arial Narrow" w:hAnsi="Arial Narrow"/>
        </w:rPr>
      </w:pPr>
    </w:p>
    <w:p w:rsidR="00DB668C" w:rsidRDefault="00712160" w:rsidP="00DB668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Príprava</w:t>
      </w:r>
      <w:r w:rsidR="00DB66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anglickej verzie</w:t>
      </w:r>
      <w:r w:rsidR="00DB668C">
        <w:rPr>
          <w:rFonts w:ascii="Arial Narrow" w:hAnsi="Arial Narrow"/>
        </w:rPr>
        <w:t xml:space="preserve"> web stránky CECGA</w:t>
      </w:r>
      <w:r w:rsidR="00DC4DF4">
        <w:rPr>
          <w:rFonts w:ascii="Arial Narrow" w:hAnsi="Arial Narrow"/>
        </w:rPr>
        <w:t xml:space="preserve"> a microsite pre účely Európskej predsedníckej konferencie Corporate Governance 2016</w:t>
      </w:r>
      <w:r w:rsidRPr="007121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 spolupráci s agentúrou RADDA, s.r.o.</w:t>
      </w:r>
    </w:p>
    <w:p w:rsidR="00712160" w:rsidRPr="00712160" w:rsidRDefault="00712160" w:rsidP="00712160">
      <w:pPr>
        <w:pStyle w:val="ListParagraph"/>
        <w:rPr>
          <w:rFonts w:ascii="Arial Narrow" w:hAnsi="Arial Narrow"/>
        </w:rPr>
      </w:pPr>
    </w:p>
    <w:p w:rsidR="00DB668C" w:rsidRDefault="00DB668C" w:rsidP="00DB668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Zviditeľn</w:t>
      </w:r>
      <w:r w:rsidR="00712160">
        <w:rPr>
          <w:rFonts w:ascii="Arial Narrow" w:hAnsi="Arial Narrow"/>
        </w:rPr>
        <w:t>ovanie</w:t>
      </w:r>
      <w:r>
        <w:rPr>
          <w:rFonts w:ascii="Arial Narrow" w:hAnsi="Arial Narrow"/>
        </w:rPr>
        <w:t xml:space="preserve"> aktiv</w:t>
      </w:r>
      <w:r w:rsidR="00712160">
        <w:rPr>
          <w:rFonts w:ascii="Arial Narrow" w:hAnsi="Arial Narrow"/>
        </w:rPr>
        <w:t>í</w:t>
      </w:r>
      <w:r>
        <w:rPr>
          <w:rFonts w:ascii="Arial Narrow" w:hAnsi="Arial Narrow"/>
        </w:rPr>
        <w:t xml:space="preserve">t Asociácie vydávaním e-Newslettra CECGA a </w:t>
      </w:r>
      <w:r w:rsidRPr="00366C4E">
        <w:rPr>
          <w:rFonts w:ascii="Arial Narrow" w:hAnsi="Arial Narrow"/>
        </w:rPr>
        <w:t>účinn</w:t>
      </w:r>
      <w:r w:rsidR="00712160">
        <w:rPr>
          <w:rFonts w:ascii="Arial Narrow" w:hAnsi="Arial Narrow"/>
        </w:rPr>
        <w:t>ou</w:t>
      </w:r>
      <w:r w:rsidRPr="00366C4E">
        <w:rPr>
          <w:rFonts w:ascii="Arial Narrow" w:hAnsi="Arial Narrow"/>
        </w:rPr>
        <w:t xml:space="preserve"> spoluprác</w:t>
      </w:r>
      <w:r w:rsidR="00712160">
        <w:rPr>
          <w:rFonts w:ascii="Arial Narrow" w:hAnsi="Arial Narrow"/>
        </w:rPr>
        <w:t>o</w:t>
      </w:r>
      <w:r w:rsidRPr="00366C4E">
        <w:rPr>
          <w:rFonts w:ascii="Arial Narrow" w:hAnsi="Arial Narrow"/>
        </w:rPr>
        <w:t>u s</w:t>
      </w:r>
      <w:r>
        <w:rPr>
          <w:rFonts w:ascii="Arial Narrow" w:hAnsi="Arial Narrow"/>
        </w:rPr>
        <w:t xml:space="preserve"> relevantnými </w:t>
      </w:r>
      <w:r w:rsidRPr="00366C4E">
        <w:rPr>
          <w:rFonts w:ascii="Arial Narrow" w:hAnsi="Arial Narrow"/>
        </w:rPr>
        <w:t>médiami</w:t>
      </w:r>
      <w:r>
        <w:rPr>
          <w:rFonts w:ascii="Arial Narrow" w:hAnsi="Arial Narrow"/>
        </w:rPr>
        <w:t>.</w:t>
      </w:r>
    </w:p>
    <w:p w:rsidR="00DB668C" w:rsidRDefault="00DB668C" w:rsidP="00DB668C">
      <w:pPr>
        <w:pStyle w:val="ListParagraph"/>
        <w:ind w:left="0"/>
        <w:jc w:val="both"/>
        <w:rPr>
          <w:rFonts w:ascii="Arial Narrow" w:hAnsi="Arial Narrow"/>
        </w:rPr>
      </w:pPr>
    </w:p>
    <w:p w:rsidR="00DB668C" w:rsidRDefault="00712160" w:rsidP="00DB668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DB668C" w:rsidRPr="00366C4E">
        <w:rPr>
          <w:rFonts w:ascii="Arial Narrow" w:hAnsi="Arial Narrow"/>
        </w:rPr>
        <w:t>ealiz</w:t>
      </w:r>
      <w:r>
        <w:rPr>
          <w:rFonts w:ascii="Arial Narrow" w:hAnsi="Arial Narrow"/>
        </w:rPr>
        <w:t>ácia</w:t>
      </w:r>
      <w:r w:rsidR="00DB668C" w:rsidRPr="00366C4E">
        <w:rPr>
          <w:rFonts w:ascii="Arial Narrow" w:hAnsi="Arial Narrow"/>
        </w:rPr>
        <w:t xml:space="preserve"> prieskum</w:t>
      </w:r>
      <w:r>
        <w:rPr>
          <w:rFonts w:ascii="Arial Narrow" w:hAnsi="Arial Narrow"/>
        </w:rPr>
        <w:t>u</w:t>
      </w:r>
      <w:r w:rsidR="00DB668C" w:rsidRPr="00366C4E">
        <w:rPr>
          <w:rFonts w:ascii="Arial Narrow" w:hAnsi="Arial Narrow"/>
        </w:rPr>
        <w:t xml:space="preserve"> úrov</w:t>
      </w:r>
      <w:r w:rsidR="00DB668C">
        <w:rPr>
          <w:rFonts w:ascii="Arial Narrow" w:hAnsi="Arial Narrow"/>
        </w:rPr>
        <w:t>ne</w:t>
      </w:r>
      <w:r w:rsidR="00DB668C" w:rsidRPr="00366C4E">
        <w:rPr>
          <w:rFonts w:ascii="Arial Narrow" w:hAnsi="Arial Narrow"/>
        </w:rPr>
        <w:t xml:space="preserve"> zverejňovania Vyhlásení C</w:t>
      </w:r>
      <w:r w:rsidR="00DB668C">
        <w:rPr>
          <w:rFonts w:ascii="Arial Narrow" w:hAnsi="Arial Narrow"/>
        </w:rPr>
        <w:t xml:space="preserve">orporate </w:t>
      </w:r>
      <w:r w:rsidR="00DB668C" w:rsidRPr="00366C4E">
        <w:rPr>
          <w:rFonts w:ascii="Arial Narrow" w:hAnsi="Arial Narrow"/>
        </w:rPr>
        <w:t>G</w:t>
      </w:r>
      <w:r w:rsidR="00DB668C">
        <w:rPr>
          <w:rFonts w:ascii="Arial Narrow" w:hAnsi="Arial Narrow"/>
        </w:rPr>
        <w:t>overnance</w:t>
      </w:r>
      <w:r w:rsidR="00DB668C" w:rsidRPr="00366C4E">
        <w:rPr>
          <w:rFonts w:ascii="Arial Narrow" w:hAnsi="Arial Narrow"/>
        </w:rPr>
        <w:t xml:space="preserve"> vo výročných správach spoločností za rok 201</w:t>
      </w:r>
      <w:r>
        <w:rPr>
          <w:rFonts w:ascii="Arial Narrow" w:hAnsi="Arial Narrow"/>
        </w:rPr>
        <w:t>5</w:t>
      </w:r>
      <w:r w:rsidR="00DB668C" w:rsidRPr="00366C4E">
        <w:rPr>
          <w:rFonts w:ascii="Arial Narrow" w:hAnsi="Arial Narrow"/>
        </w:rPr>
        <w:t xml:space="preserve"> a organiz</w:t>
      </w:r>
      <w:r w:rsidR="00DE7AD9">
        <w:rPr>
          <w:rFonts w:ascii="Arial Narrow" w:hAnsi="Arial Narrow"/>
        </w:rPr>
        <w:t>ácia</w:t>
      </w:r>
      <w:r w:rsidR="00DB668C" w:rsidRPr="00366C4E">
        <w:rPr>
          <w:rFonts w:ascii="Arial Narrow" w:hAnsi="Arial Narrow"/>
        </w:rPr>
        <w:t xml:space="preserve"> odovzdávani</w:t>
      </w:r>
      <w:r w:rsidR="00DE7AD9">
        <w:rPr>
          <w:rFonts w:ascii="Arial Narrow" w:hAnsi="Arial Narrow"/>
        </w:rPr>
        <w:t>a</w:t>
      </w:r>
      <w:r w:rsidR="00DB668C" w:rsidRPr="00366C4E">
        <w:rPr>
          <w:rFonts w:ascii="Arial Narrow" w:hAnsi="Arial Narrow"/>
        </w:rPr>
        <w:t xml:space="preserve"> „Ocenení CECGA“.</w:t>
      </w:r>
    </w:p>
    <w:p w:rsidR="00DB668C" w:rsidRDefault="00DB668C" w:rsidP="00DB668C">
      <w:pPr>
        <w:pStyle w:val="ListParagraph"/>
        <w:rPr>
          <w:rFonts w:ascii="Arial Narrow" w:hAnsi="Arial Narrow"/>
        </w:rPr>
      </w:pPr>
    </w:p>
    <w:p w:rsidR="00DB668C" w:rsidRPr="00366C4E" w:rsidRDefault="00DE7AD9" w:rsidP="00DB668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DB668C">
        <w:rPr>
          <w:rFonts w:ascii="Arial Narrow" w:hAnsi="Arial Narrow"/>
        </w:rPr>
        <w:t>yhlás</w:t>
      </w:r>
      <w:r>
        <w:rPr>
          <w:rFonts w:ascii="Arial Narrow" w:hAnsi="Arial Narrow"/>
        </w:rPr>
        <w:t>enie</w:t>
      </w:r>
      <w:r w:rsidR="00DB668C">
        <w:rPr>
          <w:rFonts w:ascii="Arial Narrow" w:hAnsi="Arial Narrow"/>
        </w:rPr>
        <w:t xml:space="preserve"> Súťaž</w:t>
      </w:r>
      <w:r>
        <w:rPr>
          <w:rFonts w:ascii="Arial Narrow" w:hAnsi="Arial Narrow"/>
        </w:rPr>
        <w:t>e</w:t>
      </w:r>
      <w:r w:rsidR="00DB668C">
        <w:rPr>
          <w:rFonts w:ascii="Arial Narrow" w:hAnsi="Arial Narrow"/>
        </w:rPr>
        <w:t xml:space="preserve"> o najlepšiu </w:t>
      </w:r>
      <w:r>
        <w:rPr>
          <w:rFonts w:ascii="Arial Narrow" w:hAnsi="Arial Narrow"/>
        </w:rPr>
        <w:t xml:space="preserve">doktorandskú, </w:t>
      </w:r>
      <w:r w:rsidR="00DB668C">
        <w:rPr>
          <w:rFonts w:ascii="Arial Narrow" w:hAnsi="Arial Narrow"/>
        </w:rPr>
        <w:t>diplomovú</w:t>
      </w:r>
      <w:r>
        <w:rPr>
          <w:rFonts w:ascii="Arial Narrow" w:hAnsi="Arial Narrow"/>
        </w:rPr>
        <w:t xml:space="preserve"> a bakalársku</w:t>
      </w:r>
      <w:r w:rsidR="00DB668C">
        <w:rPr>
          <w:rFonts w:ascii="Arial Narrow" w:hAnsi="Arial Narrow"/>
        </w:rPr>
        <w:t xml:space="preserve"> prácu na tému Corporate Governance v školskom roku 201</w:t>
      </w:r>
      <w:r>
        <w:rPr>
          <w:rFonts w:ascii="Arial Narrow" w:hAnsi="Arial Narrow"/>
        </w:rPr>
        <w:t>6</w:t>
      </w:r>
      <w:r w:rsidR="00DB668C">
        <w:rPr>
          <w:rFonts w:ascii="Arial Narrow" w:hAnsi="Arial Narrow"/>
        </w:rPr>
        <w:t>/201</w:t>
      </w:r>
      <w:r>
        <w:rPr>
          <w:rFonts w:ascii="Arial Narrow" w:hAnsi="Arial Narrow"/>
        </w:rPr>
        <w:t>7</w:t>
      </w:r>
      <w:r w:rsidR="00DB668C">
        <w:rPr>
          <w:rFonts w:ascii="Arial Narrow" w:hAnsi="Arial Narrow"/>
        </w:rPr>
        <w:t>.</w:t>
      </w:r>
    </w:p>
    <w:p w:rsidR="00DB668C" w:rsidRPr="00366C4E" w:rsidRDefault="00DB668C" w:rsidP="00DB668C">
      <w:pPr>
        <w:pStyle w:val="ListParagraph"/>
        <w:ind w:left="0"/>
        <w:jc w:val="both"/>
        <w:rPr>
          <w:rFonts w:ascii="Arial Narrow" w:hAnsi="Arial Narrow"/>
        </w:rPr>
      </w:pPr>
    </w:p>
    <w:p w:rsidR="00DB668C" w:rsidRDefault="00DE7AD9" w:rsidP="00DB668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DB668C" w:rsidRPr="00366C4E">
        <w:rPr>
          <w:rFonts w:ascii="Arial Narrow" w:hAnsi="Arial Narrow"/>
        </w:rPr>
        <w:t>rganiz</w:t>
      </w:r>
      <w:r>
        <w:rPr>
          <w:rFonts w:ascii="Arial Narrow" w:hAnsi="Arial Narrow"/>
        </w:rPr>
        <w:t>ácia</w:t>
      </w:r>
      <w:r w:rsidR="00DB668C" w:rsidRPr="00366C4E">
        <w:rPr>
          <w:rFonts w:ascii="Arial Narrow" w:hAnsi="Arial Narrow"/>
        </w:rPr>
        <w:t xml:space="preserve"> Corporate Governance Forum </w:t>
      </w:r>
      <w:r>
        <w:rPr>
          <w:rFonts w:ascii="Arial Narrow" w:hAnsi="Arial Narrow"/>
        </w:rPr>
        <w:t xml:space="preserve">v novembri </w:t>
      </w:r>
      <w:r w:rsidR="00DB668C" w:rsidRPr="00366C4E">
        <w:rPr>
          <w:rFonts w:ascii="Arial Narrow" w:hAnsi="Arial Narrow"/>
        </w:rPr>
        <w:t>201</w:t>
      </w:r>
      <w:r>
        <w:rPr>
          <w:rFonts w:ascii="Arial Narrow" w:hAnsi="Arial Narrow"/>
        </w:rPr>
        <w:t>6</w:t>
      </w:r>
      <w:r w:rsidR="00DB668C">
        <w:rPr>
          <w:rFonts w:ascii="Arial Narrow" w:hAnsi="Arial Narrow"/>
        </w:rPr>
        <w:t xml:space="preserve"> na tému </w:t>
      </w:r>
      <w:r>
        <w:rPr>
          <w:rFonts w:ascii="Arial Narrow" w:hAnsi="Arial Narrow"/>
        </w:rPr>
        <w:t>G20/</w:t>
      </w:r>
      <w:r w:rsidR="00DB668C">
        <w:rPr>
          <w:rFonts w:ascii="Arial Narrow" w:hAnsi="Arial Narrow"/>
        </w:rPr>
        <w:t xml:space="preserve">OECD princípov Corporate Governance a ich </w:t>
      </w:r>
      <w:r>
        <w:rPr>
          <w:rFonts w:ascii="Arial Narrow" w:hAnsi="Arial Narrow"/>
        </w:rPr>
        <w:t>premietnutia do</w:t>
      </w:r>
      <w:r w:rsidR="00DB668C">
        <w:rPr>
          <w:rFonts w:ascii="Arial Narrow" w:hAnsi="Arial Narrow"/>
        </w:rPr>
        <w:t xml:space="preserve"> Kódex</w:t>
      </w:r>
      <w:r>
        <w:rPr>
          <w:rFonts w:ascii="Arial Narrow" w:hAnsi="Arial Narrow"/>
        </w:rPr>
        <w:t>u</w:t>
      </w:r>
      <w:r w:rsidR="00DB668C">
        <w:rPr>
          <w:rFonts w:ascii="Arial Narrow" w:hAnsi="Arial Narrow"/>
        </w:rPr>
        <w:t xml:space="preserve"> správy a riadenia spoločností na Slovensku.</w:t>
      </w:r>
    </w:p>
    <w:p w:rsidR="00DB668C" w:rsidRPr="00CE0269" w:rsidRDefault="00DB668C" w:rsidP="00DB668C">
      <w:pPr>
        <w:pStyle w:val="ListParagraph"/>
        <w:rPr>
          <w:rFonts w:ascii="Arial Narrow" w:hAnsi="Arial Narrow"/>
        </w:rPr>
      </w:pPr>
    </w:p>
    <w:p w:rsidR="00DB668C" w:rsidRPr="00366C4E" w:rsidRDefault="00DE7AD9" w:rsidP="00DB668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Spolupráca s MH SR na príprave Kódexu správy a riadenia pre podniky s majetkovou účasťou štátu</w:t>
      </w:r>
      <w:r w:rsidR="00DB668C">
        <w:rPr>
          <w:rFonts w:ascii="Arial Narrow" w:hAnsi="Arial Narrow"/>
        </w:rPr>
        <w:t>.</w:t>
      </w:r>
    </w:p>
    <w:p w:rsidR="00DB668C" w:rsidRPr="00366C4E" w:rsidRDefault="00DB668C" w:rsidP="00DB668C">
      <w:pPr>
        <w:pStyle w:val="ListParagraph"/>
        <w:rPr>
          <w:rFonts w:ascii="Arial Narrow" w:hAnsi="Arial Narrow"/>
        </w:rPr>
      </w:pPr>
    </w:p>
    <w:p w:rsidR="00DB668C" w:rsidRDefault="00DB668C" w:rsidP="00DB668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366C4E">
        <w:rPr>
          <w:rFonts w:ascii="Arial Narrow" w:hAnsi="Arial Narrow"/>
        </w:rPr>
        <w:t>Udržiavať kontakty s</w:t>
      </w:r>
      <w:r>
        <w:rPr>
          <w:rFonts w:ascii="Arial Narrow" w:hAnsi="Arial Narrow"/>
        </w:rPr>
        <w:t xml:space="preserve"> </w:t>
      </w:r>
      <w:r w:rsidRPr="00366C4E">
        <w:rPr>
          <w:rFonts w:ascii="Arial Narrow" w:hAnsi="Arial Narrow"/>
        </w:rPr>
        <w:t>partnerskými inštitúciami</w:t>
      </w:r>
      <w:r>
        <w:rPr>
          <w:rFonts w:ascii="Arial Narrow" w:hAnsi="Arial Narrow"/>
        </w:rPr>
        <w:t xml:space="preserve"> a</w:t>
      </w:r>
      <w:r w:rsidRPr="00366C4E">
        <w:rPr>
          <w:rFonts w:ascii="Arial Narrow" w:hAnsi="Arial Narrow"/>
        </w:rPr>
        <w:t xml:space="preserve"> participovať na ich odborných</w:t>
      </w:r>
      <w:r>
        <w:rPr>
          <w:rFonts w:ascii="Arial Narrow" w:hAnsi="Arial Narrow"/>
        </w:rPr>
        <w:t xml:space="preserve"> podujatiach a</w:t>
      </w:r>
      <w:r w:rsidRPr="00366C4E">
        <w:rPr>
          <w:rFonts w:ascii="Arial Narrow" w:hAnsi="Arial Narrow"/>
        </w:rPr>
        <w:t xml:space="preserve"> diskusiách</w:t>
      </w:r>
      <w:r>
        <w:rPr>
          <w:rFonts w:ascii="Arial Narrow" w:hAnsi="Arial Narrow"/>
        </w:rPr>
        <w:t>.</w:t>
      </w:r>
    </w:p>
    <w:p w:rsidR="00DB668C" w:rsidRPr="00CE0269" w:rsidRDefault="00DB668C" w:rsidP="00DB668C">
      <w:pPr>
        <w:pStyle w:val="ListParagraph"/>
        <w:rPr>
          <w:rFonts w:ascii="Arial Narrow" w:hAnsi="Arial Narrow"/>
        </w:rPr>
      </w:pPr>
    </w:p>
    <w:p w:rsidR="00DB668C" w:rsidRPr="00366C4E" w:rsidRDefault="00DB668C" w:rsidP="00DB668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Zo</w:t>
      </w:r>
      <w:r w:rsidRPr="00366C4E">
        <w:rPr>
          <w:rFonts w:ascii="Arial Narrow" w:hAnsi="Arial Narrow"/>
        </w:rPr>
        <w:t>rganizovať neformálne stretnuti</w:t>
      </w:r>
      <w:r>
        <w:rPr>
          <w:rFonts w:ascii="Arial Narrow" w:hAnsi="Arial Narrow"/>
        </w:rPr>
        <w:t>e</w:t>
      </w:r>
      <w:r w:rsidRPr="00366C4E">
        <w:rPr>
          <w:rFonts w:ascii="Arial Narrow" w:hAnsi="Arial Narrow"/>
        </w:rPr>
        <w:t xml:space="preserve"> členov CECGA k aktuálnym témam</w:t>
      </w:r>
      <w:r>
        <w:rPr>
          <w:rFonts w:ascii="Arial Narrow" w:hAnsi="Arial Narrow"/>
        </w:rPr>
        <w:t>.</w:t>
      </w:r>
      <w:r w:rsidRPr="00366C4E">
        <w:rPr>
          <w:rFonts w:ascii="Arial Narrow" w:hAnsi="Arial Narrow"/>
        </w:rPr>
        <w:t xml:space="preserve"> </w:t>
      </w:r>
    </w:p>
    <w:p w:rsidR="00DB668C" w:rsidRPr="00366C4E" w:rsidRDefault="00DB668C" w:rsidP="00DB668C">
      <w:pPr>
        <w:pStyle w:val="ListParagraph"/>
        <w:rPr>
          <w:rFonts w:ascii="Arial Narrow" w:hAnsi="Arial Narrow"/>
        </w:rPr>
      </w:pPr>
    </w:p>
    <w:p w:rsidR="00DB668C" w:rsidRDefault="00DB668C" w:rsidP="00DB668C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366C4E">
        <w:rPr>
          <w:rFonts w:ascii="Arial Narrow" w:hAnsi="Arial Narrow"/>
        </w:rPr>
        <w:t>Zabezpečiť proces zaregistrovania Asociácie do Zoznamu prijímateľov 2% z dane a informovať členov a spriaznené osoby o možnosti ich poukázania v prospech CECGA.</w:t>
      </w:r>
    </w:p>
    <w:p w:rsidR="00DB668C" w:rsidRDefault="00DB668C" w:rsidP="00DB668C">
      <w:pPr>
        <w:pStyle w:val="ListParagraph"/>
        <w:ind w:left="0"/>
        <w:jc w:val="both"/>
        <w:rPr>
          <w:rFonts w:ascii="Arial Narrow" w:hAnsi="Arial Narrow"/>
        </w:rPr>
      </w:pPr>
    </w:p>
    <w:p w:rsidR="0090315D" w:rsidRPr="00DB668C" w:rsidRDefault="0090315D">
      <w:pPr>
        <w:rPr>
          <w:lang w:val="sk-SK"/>
        </w:rPr>
      </w:pPr>
    </w:p>
    <w:sectPr w:rsidR="0090315D" w:rsidRPr="00DB668C" w:rsidSect="0090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13FC"/>
    <w:multiLevelType w:val="hybridMultilevel"/>
    <w:tmpl w:val="C12E9E82"/>
    <w:lvl w:ilvl="0" w:tplc="4DDC7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8C"/>
    <w:rsid w:val="001870AA"/>
    <w:rsid w:val="00712160"/>
    <w:rsid w:val="0090315D"/>
    <w:rsid w:val="00927147"/>
    <w:rsid w:val="00B11668"/>
    <w:rsid w:val="00D2384D"/>
    <w:rsid w:val="00D30C4F"/>
    <w:rsid w:val="00D542E0"/>
    <w:rsid w:val="00D748E5"/>
    <w:rsid w:val="00DB668C"/>
    <w:rsid w:val="00DC4DF4"/>
    <w:rsid w:val="00DE7AD9"/>
    <w:rsid w:val="00E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6E4B3-578B-4034-9344-77B3F8DE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Barbora Lazarova</cp:lastModifiedBy>
  <cp:revision>2</cp:revision>
  <dcterms:created xsi:type="dcterms:W3CDTF">2018-03-15T14:59:00Z</dcterms:created>
  <dcterms:modified xsi:type="dcterms:W3CDTF">2018-03-15T14:59:00Z</dcterms:modified>
</cp:coreProperties>
</file>